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3D" w:rsidRPr="00796442" w:rsidRDefault="00744FE4" w:rsidP="00796442">
      <w:pPr>
        <w:spacing w:line="240" w:lineRule="auto"/>
        <w:rPr>
          <w:rFonts w:cs="Calibri"/>
          <w:b/>
        </w:rPr>
      </w:pPr>
      <w:r w:rsidRPr="00796442">
        <w:rPr>
          <w:rFonts w:cs="Calibri"/>
          <w:b/>
        </w:rPr>
        <w:t>MIS</w:t>
      </w:r>
      <w:r w:rsidR="00A94B65">
        <w:rPr>
          <w:rFonts w:cs="Calibri"/>
          <w:b/>
        </w:rPr>
        <w:t>7</w:t>
      </w:r>
    </w:p>
    <w:p w:rsidR="00D07629" w:rsidRPr="00796442" w:rsidRDefault="00D07629" w:rsidP="00796442">
      <w:pPr>
        <w:spacing w:line="240" w:lineRule="auto"/>
        <w:rPr>
          <w:rFonts w:cs="Calibri"/>
          <w:b/>
        </w:rPr>
      </w:pPr>
      <w:r w:rsidRPr="00796442">
        <w:rPr>
          <w:rFonts w:cs="Calibri"/>
          <w:b/>
        </w:rPr>
        <w:t>End of Chapter Solutions</w:t>
      </w:r>
    </w:p>
    <w:p w:rsidR="00D07629" w:rsidRPr="00796442" w:rsidRDefault="00D07629" w:rsidP="00796442">
      <w:pPr>
        <w:spacing w:line="240" w:lineRule="auto"/>
        <w:rPr>
          <w:rFonts w:cs="Calibri"/>
          <w:b/>
        </w:rPr>
      </w:pPr>
      <w:r w:rsidRPr="00796442">
        <w:rPr>
          <w:rFonts w:cs="Calibri"/>
          <w:b/>
        </w:rPr>
        <w:t>Chapter 1</w:t>
      </w:r>
    </w:p>
    <w:p w:rsidR="00DA684D" w:rsidRPr="00796442" w:rsidRDefault="00DA684D" w:rsidP="00796442">
      <w:pPr>
        <w:spacing w:line="240" w:lineRule="auto"/>
        <w:rPr>
          <w:rFonts w:cs="Calibri"/>
          <w:b/>
        </w:rPr>
      </w:pPr>
      <w:r w:rsidRPr="00796442">
        <w:rPr>
          <w:rFonts w:cs="Calibri"/>
          <w:b/>
        </w:rPr>
        <w:t>Reviews and Discussions</w:t>
      </w:r>
    </w:p>
    <w:p w:rsidR="008B2C41" w:rsidRPr="006B7A0E" w:rsidRDefault="006B7A0E" w:rsidP="006B7A0E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bookmarkStart w:id="0" w:name="OLE_LINK77"/>
      <w:bookmarkStart w:id="1" w:name="OLE_LINK78"/>
      <w:r w:rsidRPr="006B7A0E">
        <w:rPr>
          <w:rFonts w:asciiTheme="minorHAnsi" w:hAnsiTheme="minorHAnsi" w:cs="Calibri"/>
          <w:sz w:val="22"/>
          <w:szCs w:val="22"/>
        </w:rPr>
        <w:t>What are two applications of computers and information systems in your daily life?</w:t>
      </w:r>
      <w:r w:rsidR="008B2C41" w:rsidRPr="006B7A0E">
        <w:rPr>
          <w:rFonts w:asciiTheme="minorHAnsi" w:hAnsiTheme="minorHAnsi" w:cs="Calibri"/>
          <w:sz w:val="22"/>
          <w:szCs w:val="22"/>
        </w:rPr>
        <w:t>?</w:t>
      </w:r>
    </w:p>
    <w:p w:rsidR="002562F6" w:rsidRPr="00796442" w:rsidRDefault="002562F6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6B7A0E" w:rsidRDefault="006B7A0E" w:rsidP="006B7A0E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O</w:t>
      </w:r>
      <w:r w:rsidRPr="006B7A0E">
        <w:rPr>
          <w:rFonts w:asciiTheme="minorHAnsi" w:hAnsiTheme="minorHAnsi" w:cs="Calibri"/>
          <w:sz w:val="22"/>
          <w:szCs w:val="22"/>
        </w:rPr>
        <w:t>ffice suite software for doing homework</w:t>
      </w:r>
      <w:r>
        <w:rPr>
          <w:rFonts w:asciiTheme="minorHAnsi" w:hAnsiTheme="minorHAnsi" w:cs="Calibri"/>
          <w:sz w:val="22"/>
          <w:szCs w:val="22"/>
        </w:rPr>
        <w:t>.</w:t>
      </w:r>
    </w:p>
    <w:p w:rsidR="006B7A0E" w:rsidRPr="006B7A0E" w:rsidRDefault="006B7A0E" w:rsidP="006B7A0E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T</w:t>
      </w:r>
      <w:r w:rsidRPr="006B7A0E">
        <w:rPr>
          <w:rFonts w:asciiTheme="minorHAnsi" w:hAnsiTheme="minorHAnsi" w:cs="Calibri"/>
          <w:sz w:val="22"/>
          <w:szCs w:val="22"/>
        </w:rPr>
        <w:t>aking online classes</w:t>
      </w:r>
      <w:r>
        <w:rPr>
          <w:rFonts w:asciiTheme="minorHAnsi" w:hAnsiTheme="minorHAnsi" w:cs="Calibri"/>
          <w:sz w:val="22"/>
          <w:szCs w:val="22"/>
        </w:rPr>
        <w:t>.</w:t>
      </w:r>
    </w:p>
    <w:p w:rsidR="006B7A0E" w:rsidRPr="006B7A0E" w:rsidRDefault="006B7A0E" w:rsidP="006B7A0E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6B7A0E">
        <w:rPr>
          <w:rFonts w:asciiTheme="minorHAnsi" w:hAnsiTheme="minorHAnsi" w:cs="Calibri"/>
          <w:sz w:val="22"/>
          <w:szCs w:val="22"/>
        </w:rPr>
        <w:t>What are two differences between computer literacy and information literacy?</w:t>
      </w:r>
    </w:p>
    <w:p w:rsidR="002848B7" w:rsidRDefault="002848B7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6B7A0E" w:rsidRPr="006B7A0E" w:rsidRDefault="006B7A0E" w:rsidP="006B7A0E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6B7A0E">
        <w:rPr>
          <w:rFonts w:asciiTheme="minorHAnsi" w:hAnsiTheme="minorHAnsi" w:cs="Calibri"/>
          <w:sz w:val="22"/>
          <w:szCs w:val="22"/>
        </w:rPr>
        <w:t>Computer literacy is skill in using productivity software, such as word processors, spreadsheets, database management systems, and presentation software, as well as having a basic knowledge of hardware and software, the Internet, and collaboration tools and technologies.</w:t>
      </w:r>
    </w:p>
    <w:p w:rsidR="006B7A0E" w:rsidRPr="006B7A0E" w:rsidRDefault="006B7A0E" w:rsidP="006B7A0E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6B7A0E">
        <w:rPr>
          <w:rFonts w:asciiTheme="minorHAnsi" w:hAnsiTheme="minorHAnsi" w:cs="Calibri"/>
          <w:sz w:val="22"/>
          <w:szCs w:val="22"/>
        </w:rPr>
        <w:t>Information literacy is understanding the role of information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6B7A0E">
        <w:rPr>
          <w:rFonts w:asciiTheme="minorHAnsi" w:hAnsiTheme="minorHAnsi" w:cs="Calibri"/>
          <w:sz w:val="22"/>
          <w:szCs w:val="22"/>
        </w:rPr>
        <w:t>in generating and using business intelligence.</w:t>
      </w:r>
    </w:p>
    <w:p w:rsidR="006B7A0E" w:rsidRPr="006B7A0E" w:rsidRDefault="006B7A0E" w:rsidP="006B7A0E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6B7A0E">
        <w:rPr>
          <w:rFonts w:asciiTheme="minorHAnsi" w:hAnsiTheme="minorHAnsi" w:cs="Calibri"/>
          <w:sz w:val="22"/>
          <w:szCs w:val="22"/>
        </w:rPr>
        <w:t xml:space="preserve"> What are two recommendations in order to reduce risk and improve the privacy of your personal information?</w:t>
      </w:r>
    </w:p>
    <w:p w:rsidR="002848B7" w:rsidRPr="00796442" w:rsidRDefault="002848B7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6B7A0E" w:rsidRPr="006B7A0E" w:rsidRDefault="006B7A0E" w:rsidP="006B7A0E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6B7A0E">
        <w:rPr>
          <w:rFonts w:asciiTheme="minorHAnsi" w:hAnsiTheme="minorHAnsi" w:cs="Calibri"/>
          <w:sz w:val="22"/>
          <w:szCs w:val="22"/>
        </w:rPr>
        <w:t>Always use the privacy controls offered by the social networking sites.</w:t>
      </w:r>
    </w:p>
    <w:p w:rsidR="006B7A0E" w:rsidRDefault="006B7A0E" w:rsidP="006B7A0E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6B7A0E">
        <w:rPr>
          <w:rFonts w:asciiTheme="minorHAnsi" w:hAnsiTheme="minorHAnsi" w:cs="Calibri"/>
          <w:sz w:val="22"/>
          <w:szCs w:val="22"/>
        </w:rPr>
        <w:t>Use long passwords (8 characters or longer) that mix uppercase and lowercase letters with numbers and symbols.</w:t>
      </w:r>
    </w:p>
    <w:p w:rsidR="00145511" w:rsidRPr="00145511" w:rsidRDefault="00145511" w:rsidP="00145511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Which component (s) of an information system is responsible for converting data to information? Discuss.</w:t>
      </w:r>
    </w:p>
    <w:p w:rsidR="002562F6" w:rsidRDefault="002562F6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145511" w:rsidRPr="00145511" w:rsidRDefault="00145511" w:rsidP="00145511">
      <w:pPr>
        <w:pStyle w:val="eoc-list-num"/>
        <w:numPr>
          <w:ilvl w:val="0"/>
          <w:numId w:val="0"/>
        </w:numPr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The process component of an information system generates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145511">
        <w:rPr>
          <w:rFonts w:asciiTheme="minorHAnsi" w:hAnsiTheme="minorHAnsi" w:cs="Calibri"/>
          <w:sz w:val="22"/>
          <w:szCs w:val="22"/>
        </w:rPr>
        <w:t>the most useful type of information for decision making, including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145511">
        <w:rPr>
          <w:rFonts w:asciiTheme="minorHAnsi" w:hAnsiTheme="minorHAnsi" w:cs="Calibri"/>
          <w:sz w:val="22"/>
          <w:szCs w:val="22"/>
        </w:rPr>
        <w:t>transaction-processing reports and models for decision analysis.</w:t>
      </w:r>
    </w:p>
    <w:p w:rsidR="00145511" w:rsidRPr="00145511" w:rsidRDefault="00145511" w:rsidP="00145511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What are two examples of decisions that are supported by a PIS/HRIS?</w:t>
      </w:r>
    </w:p>
    <w:p w:rsidR="002562F6" w:rsidRPr="00796442" w:rsidRDefault="002562F6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145511" w:rsidRPr="00145511" w:rsidRDefault="00145511" w:rsidP="00145511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Choosing the best job candidate</w:t>
      </w:r>
      <w:r>
        <w:rPr>
          <w:rFonts w:asciiTheme="minorHAnsi" w:hAnsiTheme="minorHAnsi" w:cs="Calibri"/>
          <w:sz w:val="22"/>
          <w:szCs w:val="22"/>
        </w:rPr>
        <w:t>.</w:t>
      </w:r>
    </w:p>
    <w:p w:rsidR="00145511" w:rsidRDefault="00145511" w:rsidP="00145511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Scheduling and assigning employees</w:t>
      </w:r>
      <w:r>
        <w:rPr>
          <w:rFonts w:asciiTheme="minorHAnsi" w:hAnsiTheme="minorHAnsi" w:cs="Calibri"/>
          <w:sz w:val="22"/>
          <w:szCs w:val="22"/>
        </w:rPr>
        <w:t>.</w:t>
      </w:r>
    </w:p>
    <w:p w:rsidR="00145511" w:rsidRPr="00145511" w:rsidRDefault="00145511" w:rsidP="00145511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How businesses can use the Michael Porter's Five Forces Model to analyze the business environment? Discuss.</w:t>
      </w:r>
    </w:p>
    <w:p w:rsidR="00145511" w:rsidRDefault="00145511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</w:p>
    <w:p w:rsidR="00A859BC" w:rsidRPr="00796442" w:rsidRDefault="00A859BC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lastRenderedPageBreak/>
        <w:t>Answer—</w:t>
      </w:r>
    </w:p>
    <w:p w:rsidR="00145511" w:rsidRPr="00145511" w:rsidRDefault="00145511" w:rsidP="00145511">
      <w:pPr>
        <w:pStyle w:val="eoc-list-num"/>
        <w:numPr>
          <w:ilvl w:val="0"/>
          <w:numId w:val="0"/>
        </w:numPr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Michael Porter’s Five Forces Model analyzes an organization,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145511">
        <w:rPr>
          <w:rFonts w:asciiTheme="minorHAnsi" w:hAnsiTheme="minorHAnsi" w:cs="Calibri"/>
          <w:sz w:val="22"/>
          <w:szCs w:val="22"/>
        </w:rPr>
        <w:t>its position in the marketplace, and how information systems could be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145511">
        <w:rPr>
          <w:rFonts w:asciiTheme="minorHAnsi" w:hAnsiTheme="minorHAnsi" w:cs="Calibri"/>
          <w:sz w:val="22"/>
          <w:szCs w:val="22"/>
        </w:rPr>
        <w:t>used to make it more competitive. The five forces include buyer power,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145511">
        <w:rPr>
          <w:rFonts w:asciiTheme="minorHAnsi" w:hAnsiTheme="minorHAnsi" w:cs="Calibri"/>
          <w:sz w:val="22"/>
          <w:szCs w:val="22"/>
        </w:rPr>
        <w:t>supplier power, threat of substitute products or services, threat of new</w:t>
      </w:r>
      <w:r>
        <w:rPr>
          <w:rFonts w:asciiTheme="minorHAnsi" w:hAnsiTheme="minorHAnsi" w:cs="Calibri"/>
          <w:sz w:val="22"/>
          <w:szCs w:val="22"/>
        </w:rPr>
        <w:t xml:space="preserve"> </w:t>
      </w:r>
      <w:r w:rsidRPr="00145511">
        <w:rPr>
          <w:rFonts w:asciiTheme="minorHAnsi" w:hAnsiTheme="minorHAnsi" w:cs="Calibri"/>
          <w:sz w:val="22"/>
          <w:szCs w:val="22"/>
        </w:rPr>
        <w:t>entrants, and rivalry among existing competitors.</w:t>
      </w:r>
    </w:p>
    <w:p w:rsidR="00145511" w:rsidRDefault="00145511" w:rsidP="00145511">
      <w:pPr>
        <w:pStyle w:val="eoc-list-num"/>
        <w:numPr>
          <w:ilvl w:val="0"/>
          <w:numId w:val="0"/>
        </w:numPr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</w:p>
    <w:p w:rsidR="00145511" w:rsidRPr="00145511" w:rsidRDefault="00145511" w:rsidP="00145511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45511">
        <w:rPr>
          <w:rFonts w:asciiTheme="minorHAnsi" w:hAnsiTheme="minorHAnsi" w:cs="Calibri"/>
          <w:sz w:val="22"/>
          <w:szCs w:val="22"/>
        </w:rPr>
        <w:t>What are three computing trends  that are already underway?</w:t>
      </w:r>
    </w:p>
    <w:p w:rsidR="008D4477" w:rsidRPr="00796442" w:rsidRDefault="008D4477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145511" w:rsidRPr="00CE76B9" w:rsidRDefault="00145511" w:rsidP="00145511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CE76B9">
        <w:rPr>
          <w:rFonts w:asciiTheme="minorHAnsi" w:hAnsiTheme="minorHAnsi" w:cs="Calibri"/>
          <w:sz w:val="22"/>
          <w:szCs w:val="22"/>
        </w:rPr>
        <w:t>Ubiquitous computing: Computing devices everywhere with different sizes and power and accessed</w:t>
      </w:r>
      <w:r w:rsidR="00CE76B9">
        <w:rPr>
          <w:rFonts w:asciiTheme="minorHAnsi" w:hAnsiTheme="minorHAnsi" w:cs="Calibri"/>
          <w:sz w:val="22"/>
          <w:szCs w:val="22"/>
        </w:rPr>
        <w:t xml:space="preserve"> </w:t>
      </w:r>
      <w:r w:rsidRPr="00CE76B9">
        <w:rPr>
          <w:rFonts w:asciiTheme="minorHAnsi" w:hAnsiTheme="minorHAnsi" w:cs="Calibri"/>
          <w:sz w:val="22"/>
          <w:szCs w:val="22"/>
        </w:rPr>
        <w:t>through multiple formats such as voice, touch, and gesture (discussed in Chapter 2).</w:t>
      </w:r>
    </w:p>
    <w:p w:rsidR="00145511" w:rsidRPr="00CE76B9" w:rsidRDefault="00145511" w:rsidP="00145511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CE76B9">
        <w:rPr>
          <w:rFonts w:asciiTheme="minorHAnsi" w:hAnsiTheme="minorHAnsi" w:cs="Calibri"/>
          <w:sz w:val="22"/>
          <w:szCs w:val="22"/>
        </w:rPr>
        <w:t>The Internet of things (</w:t>
      </w:r>
      <w:proofErr w:type="spellStart"/>
      <w:r w:rsidRPr="00CE76B9">
        <w:rPr>
          <w:rFonts w:asciiTheme="minorHAnsi" w:hAnsiTheme="minorHAnsi" w:cs="Calibri"/>
          <w:sz w:val="22"/>
          <w:szCs w:val="22"/>
        </w:rPr>
        <w:t>IoT</w:t>
      </w:r>
      <w:proofErr w:type="spellEnd"/>
      <w:r w:rsidRPr="00CE76B9">
        <w:rPr>
          <w:rFonts w:asciiTheme="minorHAnsi" w:hAnsiTheme="minorHAnsi" w:cs="Calibri"/>
          <w:sz w:val="22"/>
          <w:szCs w:val="22"/>
        </w:rPr>
        <w:t>) and the Internet of everything (</w:t>
      </w:r>
      <w:proofErr w:type="spellStart"/>
      <w:r w:rsidRPr="00CE76B9">
        <w:rPr>
          <w:rFonts w:asciiTheme="minorHAnsi" w:hAnsiTheme="minorHAnsi" w:cs="Calibri"/>
          <w:sz w:val="22"/>
          <w:szCs w:val="22"/>
        </w:rPr>
        <w:t>IoE</w:t>
      </w:r>
      <w:proofErr w:type="spellEnd"/>
      <w:r w:rsidRPr="00CE76B9">
        <w:rPr>
          <w:rFonts w:asciiTheme="minorHAnsi" w:hAnsiTheme="minorHAnsi" w:cs="Calibri"/>
          <w:sz w:val="22"/>
          <w:szCs w:val="22"/>
        </w:rPr>
        <w:t>): Connected devices through the Web</w:t>
      </w:r>
      <w:r w:rsidR="00CE76B9" w:rsidRPr="00CE76B9">
        <w:rPr>
          <w:rFonts w:asciiTheme="minorHAnsi" w:hAnsiTheme="minorHAnsi" w:cs="Calibri"/>
          <w:sz w:val="22"/>
          <w:szCs w:val="22"/>
        </w:rPr>
        <w:t xml:space="preserve"> </w:t>
      </w:r>
      <w:r w:rsidRPr="00CE76B9">
        <w:rPr>
          <w:rFonts w:asciiTheme="minorHAnsi" w:hAnsiTheme="minorHAnsi" w:cs="Calibri"/>
          <w:sz w:val="22"/>
          <w:szCs w:val="22"/>
        </w:rPr>
        <w:t>that will be used by businesses and individuals for increasing productivity and cost savings (discussed</w:t>
      </w:r>
      <w:r w:rsidR="00CE76B9">
        <w:rPr>
          <w:rFonts w:asciiTheme="minorHAnsi" w:hAnsiTheme="minorHAnsi" w:cs="Calibri"/>
          <w:sz w:val="22"/>
          <w:szCs w:val="22"/>
        </w:rPr>
        <w:t xml:space="preserve"> </w:t>
      </w:r>
      <w:r w:rsidRPr="00CE76B9">
        <w:rPr>
          <w:rFonts w:asciiTheme="minorHAnsi" w:hAnsiTheme="minorHAnsi" w:cs="Calibri"/>
          <w:sz w:val="22"/>
          <w:szCs w:val="22"/>
        </w:rPr>
        <w:t>in Chapter 7).</w:t>
      </w:r>
    </w:p>
    <w:p w:rsidR="00CE76B9" w:rsidRDefault="00CE76B9" w:rsidP="00CE76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CE76B9" w:rsidRPr="00CE76B9" w:rsidRDefault="00CE76B9" w:rsidP="00CE76B9">
      <w:pPr>
        <w:pStyle w:val="eoc-list-num"/>
        <w:numPr>
          <w:ilvl w:val="0"/>
          <w:numId w:val="2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CE76B9">
        <w:rPr>
          <w:rFonts w:asciiTheme="minorHAnsi" w:hAnsiTheme="minorHAnsi" w:cs="Calibri"/>
          <w:sz w:val="22"/>
          <w:szCs w:val="22"/>
        </w:rPr>
        <w:t>What are three examples of information technologies that are currently being used by retail businesses?</w:t>
      </w:r>
    </w:p>
    <w:p w:rsidR="00CE76B9" w:rsidRDefault="00CE76B9" w:rsidP="00CE76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CE76B9" w:rsidRDefault="00CE76B9" w:rsidP="00CE76B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CE76B9" w:rsidRPr="00796442" w:rsidRDefault="00CE76B9" w:rsidP="00CE76B9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CE76B9" w:rsidRPr="00CE76B9" w:rsidRDefault="00CE76B9" w:rsidP="00CE76B9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CE76B9">
        <w:rPr>
          <w:rFonts w:asciiTheme="minorHAnsi" w:hAnsiTheme="minorHAnsi" w:cs="Calibri"/>
          <w:sz w:val="22"/>
          <w:szCs w:val="22"/>
        </w:rPr>
        <w:t>Digital signage or dynamic signage</w:t>
      </w:r>
    </w:p>
    <w:p w:rsidR="00CE76B9" w:rsidRPr="00CE76B9" w:rsidRDefault="00CE76B9" w:rsidP="00CE76B9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CE76B9">
        <w:rPr>
          <w:rFonts w:asciiTheme="minorHAnsi" w:hAnsiTheme="minorHAnsi" w:cs="Calibri"/>
          <w:sz w:val="22"/>
          <w:szCs w:val="22"/>
        </w:rPr>
        <w:t>Mobile wallets</w:t>
      </w:r>
    </w:p>
    <w:p w:rsidR="00DA684D" w:rsidRPr="00796442" w:rsidRDefault="00051E83" w:rsidP="00796442">
      <w:pPr>
        <w:spacing w:line="240" w:lineRule="auto"/>
        <w:rPr>
          <w:rFonts w:cs="Calibri"/>
          <w:b/>
        </w:rPr>
      </w:pPr>
      <w:r w:rsidRPr="00796442">
        <w:rPr>
          <w:rFonts w:cs="Calibri"/>
          <w:b/>
        </w:rPr>
        <w:t>Projects</w:t>
      </w:r>
    </w:p>
    <w:p w:rsidR="00051E83" w:rsidRPr="00796442" w:rsidRDefault="00051E83" w:rsidP="00796442">
      <w:pPr>
        <w:pStyle w:val="eoc-list-num"/>
        <w:numPr>
          <w:ilvl w:val="0"/>
          <w:numId w:val="6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Identify three applications of information systems at the college or the university that you are attending. Write a one-page paper that describes these three applications, and provide an example of the type of decisions that are being improved by each application.</w:t>
      </w:r>
    </w:p>
    <w:p w:rsidR="00A82EE4" w:rsidRPr="00796442" w:rsidRDefault="000B5A3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 xml:space="preserve">   Answer—</w:t>
      </w:r>
    </w:p>
    <w:p w:rsidR="000B5A39" w:rsidRPr="00796442" w:rsidRDefault="000B5A3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Answers will vary.</w:t>
      </w:r>
      <w:r w:rsidR="00A82EE4" w:rsidRPr="00796442">
        <w:rPr>
          <w:rFonts w:asciiTheme="minorHAnsi" w:hAnsiTheme="minorHAnsi" w:cs="Calibri"/>
          <w:sz w:val="22"/>
          <w:szCs w:val="22"/>
        </w:rPr>
        <w:t xml:space="preserve"> Online registration, online learning systems, and transcript preparations are just a few examples.</w:t>
      </w:r>
    </w:p>
    <w:p w:rsidR="00766989" w:rsidRPr="00796442" w:rsidRDefault="0076698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</w:p>
    <w:p w:rsidR="00766989" w:rsidRPr="00796442" w:rsidRDefault="00766989" w:rsidP="00796442">
      <w:pPr>
        <w:pStyle w:val="eoc-list-num"/>
        <w:numPr>
          <w:ilvl w:val="0"/>
          <w:numId w:val="6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Grocery chains have been using information technologies for several decades. After reading the information presented in this chapter and other sources, write a one-page paper that describes three such technologies.</w:t>
      </w:r>
    </w:p>
    <w:p w:rsidR="00766989" w:rsidRPr="00796442" w:rsidRDefault="0076698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766989" w:rsidRPr="00796442" w:rsidRDefault="0076698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Answers will vary.  Point-of-sale (POS) systems, radio-frequency-identification (RFID) tags, and automated inventory systems are just a few examples..</w:t>
      </w:r>
    </w:p>
    <w:p w:rsidR="00766989" w:rsidRPr="00796442" w:rsidRDefault="00766989" w:rsidP="00796442">
      <w:pPr>
        <w:pStyle w:val="eoc-list-num"/>
        <w:numPr>
          <w:ilvl w:val="0"/>
          <w:numId w:val="6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 xml:space="preserve">RFID tags are being increasingly used by companies such as Macy's, </w:t>
      </w:r>
      <w:proofErr w:type="spellStart"/>
      <w:r w:rsidRPr="00796442">
        <w:rPr>
          <w:rFonts w:asciiTheme="minorHAnsi" w:hAnsiTheme="minorHAnsi" w:cs="Calibri"/>
          <w:sz w:val="22"/>
          <w:szCs w:val="22"/>
        </w:rPr>
        <w:t>Walmart</w:t>
      </w:r>
      <w:proofErr w:type="spellEnd"/>
      <w:r w:rsidRPr="00796442">
        <w:rPr>
          <w:rFonts w:asciiTheme="minorHAnsi" w:hAnsiTheme="minorHAnsi" w:cs="Calibri"/>
          <w:sz w:val="22"/>
          <w:szCs w:val="22"/>
        </w:rPr>
        <w:t>, and Home Depot. Identify an additional company that uses RFIDs and write a one-page paper that describes the company’s specific application of RFIDs.</w:t>
      </w:r>
    </w:p>
    <w:p w:rsidR="00766989" w:rsidRPr="00796442" w:rsidRDefault="0076698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lastRenderedPageBreak/>
        <w:t>Answer—</w:t>
      </w:r>
    </w:p>
    <w:p w:rsidR="00766989" w:rsidRPr="00796442" w:rsidRDefault="0076698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 xml:space="preserve">Answers will vary.  </w:t>
      </w:r>
    </w:p>
    <w:p w:rsidR="007561A1" w:rsidRPr="00796442" w:rsidRDefault="007561A1" w:rsidP="00796442">
      <w:pPr>
        <w:pStyle w:val="eoc-list-num"/>
        <w:numPr>
          <w:ilvl w:val="0"/>
          <w:numId w:val="6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After reading the information presented in this chapter and other sources, write a one-page paper that describes the ways two different companies use Michael Porter’s three strategies. How are information systems assisting these companies in implementing each strategy?</w:t>
      </w:r>
    </w:p>
    <w:p w:rsidR="007561A1" w:rsidRPr="00796442" w:rsidRDefault="007561A1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</w:p>
    <w:p w:rsidR="007561A1" w:rsidRPr="00796442" w:rsidRDefault="007561A1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7561A1" w:rsidRPr="00796442" w:rsidRDefault="007561A1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 xml:space="preserve">Answers will vary.  </w:t>
      </w:r>
    </w:p>
    <w:p w:rsidR="007561A1" w:rsidRPr="00796442" w:rsidRDefault="007561A1" w:rsidP="00796442">
      <w:pPr>
        <w:pStyle w:val="eoc-list-num"/>
        <w:numPr>
          <w:ilvl w:val="0"/>
          <w:numId w:val="6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After reading the information presented in this chapter and other sources, write a one-page paper that supports the claim that, in the future, computer criminals will become more sophisticated and that protecting personal information will become more difficult.</w:t>
      </w:r>
    </w:p>
    <w:p w:rsidR="007561A1" w:rsidRPr="00796442" w:rsidRDefault="007561A1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7561A1" w:rsidRPr="00796442" w:rsidRDefault="007561A1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 xml:space="preserve">Answers will vary.  </w:t>
      </w:r>
    </w:p>
    <w:p w:rsidR="007561A1" w:rsidRPr="00796442" w:rsidRDefault="007561A1" w:rsidP="00796442">
      <w:pPr>
        <w:pStyle w:val="eoc-list-num"/>
        <w:numPr>
          <w:ilvl w:val="0"/>
          <w:numId w:val="6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Banks are promoting online banking to a broad range of customers. After reading the information presented in this chapter and other sources, write a one-page paper that lists three advantages and three disadvantages of online banking. Why are some customers reluctant to use online banking?</w:t>
      </w:r>
    </w:p>
    <w:p w:rsidR="003D07FC" w:rsidRPr="00796442" w:rsidRDefault="003D07FC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3D07FC" w:rsidRPr="00796442" w:rsidRDefault="003D07FC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 xml:space="preserve">Answers will vary.  </w:t>
      </w:r>
    </w:p>
    <w:p w:rsidR="003D07FC" w:rsidRPr="00796442" w:rsidRDefault="003D07FC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Three advantages</w:t>
      </w:r>
    </w:p>
    <w:p w:rsidR="003D07FC" w:rsidRPr="00796442" w:rsidRDefault="003D07FC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Accessing customer service by e-mail around the clock</w:t>
      </w:r>
    </w:p>
    <w:p w:rsidR="003D07FC" w:rsidRPr="00796442" w:rsidRDefault="003D07FC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Viewing current and old transactions</w:t>
      </w:r>
    </w:p>
    <w:p w:rsidR="003D07FC" w:rsidRPr="00796442" w:rsidRDefault="003D07FC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Online mortgage applications</w:t>
      </w:r>
    </w:p>
    <w:p w:rsidR="007561A1" w:rsidRPr="00796442" w:rsidRDefault="003D07FC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Three disadvantages</w:t>
      </w:r>
    </w:p>
    <w:p w:rsidR="003D07FC" w:rsidRPr="00796442" w:rsidRDefault="003D07FC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Security issues</w:t>
      </w:r>
    </w:p>
    <w:p w:rsidR="003D07FC" w:rsidRPr="00796442" w:rsidRDefault="003D07FC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Privacy issues</w:t>
      </w:r>
    </w:p>
    <w:p w:rsidR="003D07FC" w:rsidRPr="00796442" w:rsidRDefault="003D07FC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Access issues</w:t>
      </w:r>
    </w:p>
    <w:p w:rsidR="003D07FC" w:rsidRPr="00796442" w:rsidRDefault="003D07FC" w:rsidP="00796442">
      <w:pPr>
        <w:pStyle w:val="eoc-list-num"/>
        <w:numPr>
          <w:ilvl w:val="0"/>
          <w:numId w:val="0"/>
        </w:numPr>
        <w:spacing w:line="240" w:lineRule="auto"/>
        <w:ind w:left="720" w:hanging="360"/>
        <w:rPr>
          <w:rFonts w:asciiTheme="minorHAnsi" w:hAnsiTheme="minorHAnsi" w:cs="Calibri"/>
          <w:sz w:val="22"/>
          <w:szCs w:val="22"/>
        </w:rPr>
      </w:pPr>
    </w:p>
    <w:p w:rsidR="003D07FC" w:rsidRPr="00796442" w:rsidRDefault="003D07FC" w:rsidP="00796442">
      <w:pPr>
        <w:spacing w:line="240" w:lineRule="auto"/>
        <w:rPr>
          <w:rFonts w:cs="Calibri"/>
          <w:b/>
        </w:rPr>
      </w:pPr>
      <w:r w:rsidRPr="00796442">
        <w:rPr>
          <w:rFonts w:cs="Calibri"/>
          <w:b/>
        </w:rPr>
        <w:t>Are You Ready to Move On?</w:t>
      </w:r>
    </w:p>
    <w:p w:rsidR="005858EC" w:rsidRPr="005858EC" w:rsidRDefault="005858EC" w:rsidP="005858EC">
      <w:pPr>
        <w:pStyle w:val="eoc-list-num"/>
        <w:numPr>
          <w:ilvl w:val="0"/>
          <w:numId w:val="7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5858EC">
        <w:rPr>
          <w:rFonts w:asciiTheme="minorHAnsi" w:hAnsiTheme="minorHAnsi" w:cs="Calibri"/>
          <w:sz w:val="22"/>
          <w:szCs w:val="22"/>
        </w:rPr>
        <w:t>Computer literacy is understanding the role of information in generating and using business intelligence. True or False?</w:t>
      </w:r>
    </w:p>
    <w:p w:rsidR="00EE5C29" w:rsidRDefault="00EE5C2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5858EC" w:rsidRDefault="005858EC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5858EC">
        <w:rPr>
          <w:rFonts w:asciiTheme="minorHAnsi" w:hAnsiTheme="minorHAnsi" w:cs="Calibri"/>
          <w:sz w:val="22"/>
          <w:szCs w:val="22"/>
        </w:rPr>
        <w:t>False</w:t>
      </w:r>
    </w:p>
    <w:p w:rsidR="005858EC" w:rsidRPr="005858EC" w:rsidRDefault="005858EC" w:rsidP="005858EC">
      <w:pPr>
        <w:pStyle w:val="eoc-list-num"/>
        <w:numPr>
          <w:ilvl w:val="0"/>
          <w:numId w:val="7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5858EC">
        <w:rPr>
          <w:rFonts w:asciiTheme="minorHAnsi" w:hAnsiTheme="minorHAnsi" w:cs="Calibri"/>
          <w:sz w:val="22"/>
          <w:szCs w:val="22"/>
        </w:rPr>
        <w:t>A database is a collection of all relevant data organized in a series of integrated files. True or False?</w:t>
      </w:r>
    </w:p>
    <w:p w:rsidR="00EE5C29" w:rsidRDefault="00EE5C2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lastRenderedPageBreak/>
        <w:t>Answer—</w:t>
      </w:r>
    </w:p>
    <w:p w:rsidR="00EE5C29" w:rsidRDefault="0041373A" w:rsidP="0041373A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5858EC">
        <w:rPr>
          <w:rFonts w:asciiTheme="minorHAnsi" w:hAnsiTheme="minorHAnsi" w:cs="Calibri"/>
          <w:sz w:val="22"/>
          <w:szCs w:val="22"/>
        </w:rPr>
        <w:t>True</w:t>
      </w:r>
    </w:p>
    <w:p w:rsidR="0041373A" w:rsidRDefault="0041373A" w:rsidP="0041373A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</w:p>
    <w:p w:rsidR="0041373A" w:rsidRPr="0041373A" w:rsidRDefault="0041373A" w:rsidP="0041373A">
      <w:pPr>
        <w:pStyle w:val="eoc-list-num"/>
        <w:numPr>
          <w:ilvl w:val="0"/>
          <w:numId w:val="7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41373A">
        <w:rPr>
          <w:rFonts w:asciiTheme="minorHAnsi" w:hAnsiTheme="minorHAnsi" w:cs="Calibri"/>
          <w:sz w:val="22"/>
          <w:szCs w:val="22"/>
        </w:rPr>
        <w:t>Michael Porter,  three strategies for successfully competing in the marketplace includes overall cost leadership, differentiation, and focus. True or False?</w:t>
      </w:r>
    </w:p>
    <w:p w:rsidR="0041373A" w:rsidRDefault="0041373A" w:rsidP="0041373A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41373A" w:rsidRDefault="0041373A" w:rsidP="0041373A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5858EC">
        <w:rPr>
          <w:rFonts w:asciiTheme="minorHAnsi" w:hAnsiTheme="minorHAnsi" w:cs="Calibri"/>
          <w:sz w:val="22"/>
          <w:szCs w:val="22"/>
        </w:rPr>
        <w:t>True</w:t>
      </w:r>
    </w:p>
    <w:p w:rsidR="0041373A" w:rsidRDefault="0041373A" w:rsidP="0041373A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</w:p>
    <w:p w:rsidR="004C6932" w:rsidRPr="004C6932" w:rsidRDefault="004C6932" w:rsidP="004C6932">
      <w:pPr>
        <w:pStyle w:val="eoc-list-num"/>
        <w:numPr>
          <w:ilvl w:val="0"/>
          <w:numId w:val="7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4C6932">
        <w:rPr>
          <w:rFonts w:asciiTheme="minorHAnsi" w:hAnsiTheme="minorHAnsi" w:cs="Calibri"/>
          <w:sz w:val="22"/>
          <w:szCs w:val="22"/>
        </w:rPr>
        <w:t>Which of the following is not among the major components of an information system?</w:t>
      </w:r>
    </w:p>
    <w:p w:rsidR="004C6932" w:rsidRPr="004C6932" w:rsidRDefault="004C6932" w:rsidP="004C6932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4C6932">
        <w:rPr>
          <w:rFonts w:asciiTheme="minorHAnsi" w:hAnsiTheme="minorHAnsi" w:cs="Calibri"/>
          <w:sz w:val="22"/>
          <w:szCs w:val="22"/>
        </w:rPr>
        <w:t>a. Data</w:t>
      </w:r>
    </w:p>
    <w:p w:rsidR="004C6932" w:rsidRPr="004C6932" w:rsidRDefault="004C6932" w:rsidP="004C6932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4C6932">
        <w:rPr>
          <w:rFonts w:asciiTheme="minorHAnsi" w:hAnsiTheme="minorHAnsi" w:cs="Calibri"/>
          <w:sz w:val="22"/>
          <w:szCs w:val="22"/>
        </w:rPr>
        <w:t>b. Information</w:t>
      </w:r>
    </w:p>
    <w:p w:rsidR="004C6932" w:rsidRPr="004C6932" w:rsidRDefault="004C6932" w:rsidP="004C6932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4C6932">
        <w:rPr>
          <w:rFonts w:asciiTheme="minorHAnsi" w:hAnsiTheme="minorHAnsi" w:cs="Calibri"/>
          <w:sz w:val="22"/>
          <w:szCs w:val="22"/>
        </w:rPr>
        <w:t>c. Differentiation</w:t>
      </w:r>
    </w:p>
    <w:p w:rsidR="004C6932" w:rsidRPr="004C6932" w:rsidRDefault="004C6932" w:rsidP="004C6932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4C6932">
        <w:rPr>
          <w:rFonts w:asciiTheme="minorHAnsi" w:hAnsiTheme="minorHAnsi" w:cs="Calibri"/>
          <w:sz w:val="22"/>
          <w:szCs w:val="22"/>
        </w:rPr>
        <w:t>d. Database</w:t>
      </w:r>
    </w:p>
    <w:p w:rsidR="004C6932" w:rsidRDefault="004C6932" w:rsidP="004C6932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127156" w:rsidRDefault="00127156" w:rsidP="001271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</w:rPr>
      </w:pPr>
    </w:p>
    <w:p w:rsidR="00127156" w:rsidRPr="00127156" w:rsidRDefault="00127156" w:rsidP="00127156">
      <w:pPr>
        <w:pStyle w:val="eoc-list-num"/>
        <w:numPr>
          <w:ilvl w:val="0"/>
          <w:numId w:val="7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All of the following are among decisions supported by an FIS except:</w:t>
      </w:r>
    </w:p>
    <w:p w:rsidR="00127156" w:rsidRDefault="00127156" w:rsidP="001271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a. Improving budget allocation</w:t>
      </w: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b. Minimizing capital investment risks</w:t>
      </w: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c. Ordering decisions</w:t>
      </w: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d. Managing cash flows</w:t>
      </w:r>
    </w:p>
    <w:p w:rsidR="00EE5C29" w:rsidRPr="00796442" w:rsidRDefault="00EE5C2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EE5C29" w:rsidRPr="00796442" w:rsidRDefault="00127156" w:rsidP="00796442">
      <w:pPr>
        <w:pStyle w:val="eoc-list-num"/>
        <w:numPr>
          <w:ilvl w:val="0"/>
          <w:numId w:val="0"/>
        </w:numPr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C</w:t>
      </w:r>
    </w:p>
    <w:p w:rsidR="00EE5C29" w:rsidRDefault="00EE5C29" w:rsidP="00796442">
      <w:pPr>
        <w:pStyle w:val="tx1"/>
        <w:ind w:left="1080"/>
        <w:jc w:val="left"/>
        <w:rPr>
          <w:rFonts w:asciiTheme="minorHAnsi" w:hAnsiTheme="minorHAnsi" w:cs="Arial"/>
          <w:color w:val="auto"/>
          <w:sz w:val="22"/>
          <w:szCs w:val="22"/>
        </w:rPr>
      </w:pPr>
    </w:p>
    <w:p w:rsidR="00127156" w:rsidRDefault="00127156" w:rsidP="00796442">
      <w:pPr>
        <w:pStyle w:val="tx1"/>
        <w:ind w:left="1080"/>
        <w:jc w:val="left"/>
        <w:rPr>
          <w:rFonts w:asciiTheme="minorHAnsi" w:hAnsiTheme="minorHAnsi" w:cs="Arial"/>
          <w:color w:val="auto"/>
          <w:sz w:val="22"/>
          <w:szCs w:val="22"/>
        </w:rPr>
      </w:pPr>
    </w:p>
    <w:p w:rsidR="00127156" w:rsidRDefault="00127156" w:rsidP="00796442">
      <w:pPr>
        <w:pStyle w:val="tx1"/>
        <w:ind w:left="1080"/>
        <w:jc w:val="left"/>
        <w:rPr>
          <w:rFonts w:asciiTheme="minorHAnsi" w:hAnsiTheme="minorHAnsi" w:cs="Arial"/>
          <w:color w:val="auto"/>
          <w:sz w:val="22"/>
          <w:szCs w:val="22"/>
        </w:rPr>
      </w:pPr>
    </w:p>
    <w:p w:rsidR="00127156" w:rsidRPr="00127156" w:rsidRDefault="00127156" w:rsidP="00127156">
      <w:pPr>
        <w:pStyle w:val="eoc-list-num"/>
        <w:numPr>
          <w:ilvl w:val="0"/>
          <w:numId w:val="7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To be useful, information must have all of the following qualities except:</w:t>
      </w: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a. Only use external data</w:t>
      </w: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b. Integration with other data and information</w:t>
      </w: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c. Timeliness</w:t>
      </w:r>
    </w:p>
    <w:p w:rsidR="00127156" w:rsidRPr="00127156" w:rsidRDefault="00127156" w:rsidP="00127156">
      <w:pPr>
        <w:pStyle w:val="eoc-list-num"/>
        <w:numPr>
          <w:ilvl w:val="0"/>
          <w:numId w:val="0"/>
        </w:numPr>
        <w:spacing w:line="240" w:lineRule="auto"/>
        <w:ind w:left="990"/>
        <w:rPr>
          <w:rFonts w:asciiTheme="minorHAnsi" w:hAnsiTheme="minorHAnsi" w:cs="Calibri"/>
          <w:sz w:val="22"/>
          <w:szCs w:val="22"/>
        </w:rPr>
      </w:pPr>
      <w:r w:rsidRPr="00127156">
        <w:rPr>
          <w:rFonts w:asciiTheme="minorHAnsi" w:hAnsiTheme="minorHAnsi" w:cs="Calibri"/>
          <w:sz w:val="22"/>
          <w:szCs w:val="22"/>
        </w:rPr>
        <w:t>d. Consistency and accuracy</w:t>
      </w:r>
    </w:p>
    <w:p w:rsidR="00127156" w:rsidRDefault="00127156" w:rsidP="00127156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EE5C29" w:rsidRPr="00796442" w:rsidRDefault="00EE5C2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EE5C29" w:rsidRPr="00127156" w:rsidRDefault="00EE5C29" w:rsidP="00127156">
      <w:pPr>
        <w:pStyle w:val="eoc-list-num"/>
        <w:numPr>
          <w:ilvl w:val="0"/>
          <w:numId w:val="0"/>
        </w:numPr>
        <w:spacing w:line="240" w:lineRule="auto"/>
        <w:ind w:left="171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</w:t>
      </w:r>
    </w:p>
    <w:bookmarkEnd w:id="0"/>
    <w:bookmarkEnd w:id="1"/>
    <w:p w:rsidR="00D07629" w:rsidRPr="00796442" w:rsidRDefault="00D07629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rPr>
          <w:rFonts w:asciiTheme="minorHAnsi" w:hAnsiTheme="minorHAnsi" w:cs="Calibri"/>
          <w:b/>
          <w:sz w:val="22"/>
          <w:szCs w:val="22"/>
        </w:rPr>
      </w:pPr>
      <w:r w:rsidRPr="00796442">
        <w:rPr>
          <w:rFonts w:asciiTheme="minorHAnsi" w:hAnsiTheme="minorHAnsi" w:cs="Calibri"/>
          <w:b/>
          <w:sz w:val="22"/>
          <w:szCs w:val="22"/>
        </w:rPr>
        <w:t>Case Study</w:t>
      </w:r>
      <w:r w:rsidR="00F20D73" w:rsidRPr="00796442">
        <w:rPr>
          <w:rFonts w:asciiTheme="minorHAnsi" w:hAnsiTheme="minorHAnsi" w:cs="Calibri"/>
          <w:b/>
          <w:sz w:val="22"/>
          <w:szCs w:val="22"/>
        </w:rPr>
        <w:t xml:space="preserve"> </w:t>
      </w:r>
      <w:r w:rsidR="000A6859">
        <w:rPr>
          <w:rFonts w:asciiTheme="minorHAnsi" w:hAnsiTheme="minorHAnsi" w:cs="Calibri"/>
          <w:b/>
          <w:sz w:val="22"/>
          <w:szCs w:val="22"/>
        </w:rPr>
        <w:t>1-</w:t>
      </w:r>
      <w:r w:rsidR="00F20D73" w:rsidRPr="00796442">
        <w:rPr>
          <w:rFonts w:asciiTheme="minorHAnsi" w:hAnsiTheme="minorHAnsi" w:cs="Calibri"/>
          <w:b/>
          <w:sz w:val="22"/>
          <w:szCs w:val="22"/>
        </w:rPr>
        <w:t>1</w:t>
      </w:r>
    </w:p>
    <w:p w:rsidR="00D07629" w:rsidRPr="00796442" w:rsidRDefault="00D07629" w:rsidP="00796442">
      <w:pPr>
        <w:pStyle w:val="eoc-list-num"/>
        <w:numPr>
          <w:ilvl w:val="0"/>
          <w:numId w:val="4"/>
        </w:numPr>
        <w:tabs>
          <w:tab w:val="clear" w:pos="108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lastRenderedPageBreak/>
        <w:t>Is technology alone enough to ensure high-quality customer service?</w:t>
      </w:r>
    </w:p>
    <w:p w:rsidR="00F20D73" w:rsidRPr="00796442" w:rsidRDefault="00F20D73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63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D07629" w:rsidRPr="00796442" w:rsidRDefault="00D07629" w:rsidP="00796442">
      <w:pPr>
        <w:spacing w:line="240" w:lineRule="auto"/>
        <w:ind w:firstLine="630"/>
        <w:rPr>
          <w:rFonts w:cs="Calibri"/>
          <w:color w:val="000000"/>
        </w:rPr>
      </w:pPr>
      <w:r w:rsidRPr="00796442">
        <w:rPr>
          <w:rFonts w:cs="Calibri"/>
        </w:rPr>
        <w:t>Answers will vary.</w:t>
      </w:r>
      <w:r w:rsidR="00F20D73" w:rsidRPr="00796442">
        <w:rPr>
          <w:rFonts w:cs="Calibri"/>
        </w:rPr>
        <w:t xml:space="preserve"> A brief answer is no.</w:t>
      </w:r>
    </w:p>
    <w:p w:rsidR="00D07629" w:rsidRPr="00796442" w:rsidRDefault="00D07629" w:rsidP="00796442">
      <w:pPr>
        <w:pStyle w:val="eoc-list-num"/>
        <w:numPr>
          <w:ilvl w:val="0"/>
          <w:numId w:val="4"/>
        </w:numPr>
        <w:tabs>
          <w:tab w:val="clear" w:pos="108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What are Federal Express’s estimated annual savings from using information technology?</w:t>
      </w:r>
    </w:p>
    <w:p w:rsidR="00E41B68" w:rsidRPr="00796442" w:rsidRDefault="00E41B68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D07629" w:rsidRPr="00796442" w:rsidRDefault="00D07629" w:rsidP="00796442">
      <w:pPr>
        <w:spacing w:line="240" w:lineRule="auto"/>
        <w:ind w:firstLine="720"/>
        <w:rPr>
          <w:rFonts w:cs="Calibri"/>
          <w:color w:val="000000"/>
        </w:rPr>
      </w:pPr>
      <w:r w:rsidRPr="00796442">
        <w:rPr>
          <w:rFonts w:cs="Calibri"/>
          <w:color w:val="000000"/>
        </w:rPr>
        <w:t>Answers will vary.</w:t>
      </w:r>
    </w:p>
    <w:p w:rsidR="00E62080" w:rsidRPr="00796442" w:rsidRDefault="00E41B68" w:rsidP="00796442">
      <w:pPr>
        <w:pStyle w:val="eoc-list-num"/>
        <w:numPr>
          <w:ilvl w:val="0"/>
          <w:numId w:val="4"/>
        </w:numPr>
        <w:tabs>
          <w:tab w:val="clear" w:pos="1080"/>
        </w:tabs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What are a couple of examples of information technologies used by Federal Express?</w:t>
      </w:r>
    </w:p>
    <w:p w:rsidR="00E41B68" w:rsidRPr="00796442" w:rsidRDefault="00E41B68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E41B68" w:rsidRPr="00796442" w:rsidRDefault="00E41B68" w:rsidP="00796442">
      <w:pPr>
        <w:pStyle w:val="ListParagraph"/>
        <w:spacing w:line="240" w:lineRule="auto"/>
        <w:rPr>
          <w:rFonts w:cs="Calibri"/>
          <w:color w:val="000000"/>
        </w:rPr>
      </w:pPr>
      <w:r w:rsidRPr="00796442">
        <w:rPr>
          <w:rFonts w:cs="Calibri"/>
          <w:color w:val="000000"/>
        </w:rPr>
        <w:t>Answers will vary.</w:t>
      </w:r>
      <w:r w:rsidR="00F44904" w:rsidRPr="00796442">
        <w:rPr>
          <w:rFonts w:cs="Calibri"/>
          <w:color w:val="000000"/>
        </w:rPr>
        <w:t xml:space="preserve"> The following are few examples:</w:t>
      </w:r>
    </w:p>
    <w:p w:rsidR="00EF25B5" w:rsidRPr="00796442" w:rsidRDefault="00E41B68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 comprehensive Web site, www.FedEx.com, where it assists customers and reduces costs</w:t>
      </w:r>
    </w:p>
    <w:p w:rsidR="00E41B68" w:rsidRPr="00796442" w:rsidRDefault="00E41B68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Ship Manager</w:t>
      </w:r>
    </w:p>
    <w:p w:rsidR="00E41B68" w:rsidRPr="00796442" w:rsidRDefault="00E41B68" w:rsidP="00796442">
      <w:pPr>
        <w:pStyle w:val="eoc-list-num"/>
        <w:numPr>
          <w:ilvl w:val="0"/>
          <w:numId w:val="5"/>
        </w:numPr>
        <w:spacing w:line="240" w:lineRule="auto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Uses customer relationship management software called Clarify</w:t>
      </w:r>
      <w:r w:rsidR="00A74082" w:rsidRPr="00796442">
        <w:rPr>
          <w:rFonts w:asciiTheme="minorHAnsi" w:hAnsiTheme="minorHAnsi" w:cs="Calibri"/>
          <w:sz w:val="22"/>
          <w:szCs w:val="22"/>
        </w:rPr>
        <w:t xml:space="preserve"> for improving customer service</w:t>
      </w:r>
    </w:p>
    <w:p w:rsidR="00E41B68" w:rsidRPr="00796442" w:rsidRDefault="00E41B68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rPr>
          <w:rFonts w:asciiTheme="minorHAnsi" w:hAnsiTheme="minorHAnsi" w:cs="Calibri"/>
          <w:b/>
          <w:sz w:val="22"/>
          <w:szCs w:val="22"/>
        </w:rPr>
      </w:pPr>
      <w:r w:rsidRPr="00796442">
        <w:rPr>
          <w:rFonts w:asciiTheme="minorHAnsi" w:hAnsiTheme="minorHAnsi" w:cs="Calibri"/>
          <w:b/>
          <w:sz w:val="22"/>
          <w:szCs w:val="22"/>
        </w:rPr>
        <w:t xml:space="preserve">Case Study </w:t>
      </w:r>
      <w:r w:rsidR="000A6859">
        <w:rPr>
          <w:rFonts w:asciiTheme="minorHAnsi" w:hAnsiTheme="minorHAnsi" w:cs="Calibri"/>
          <w:b/>
          <w:sz w:val="22"/>
          <w:szCs w:val="22"/>
        </w:rPr>
        <w:t>1-</w:t>
      </w:r>
      <w:r w:rsidRPr="00796442">
        <w:rPr>
          <w:rFonts w:asciiTheme="minorHAnsi" w:hAnsiTheme="minorHAnsi" w:cs="Calibri"/>
          <w:b/>
          <w:sz w:val="22"/>
          <w:szCs w:val="22"/>
        </w:rPr>
        <w:t>2</w:t>
      </w:r>
    </w:p>
    <w:p w:rsidR="00E41B68" w:rsidRPr="00796442" w:rsidRDefault="00E41B68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1. According to this case study, what is an upcoming key technology that will be used in retail stores to improve customer service?</w:t>
      </w:r>
    </w:p>
    <w:p w:rsidR="00E41B68" w:rsidRPr="00796442" w:rsidRDefault="00E41B68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E41B68" w:rsidRPr="00796442" w:rsidRDefault="00AB2C93" w:rsidP="00796442">
      <w:pPr>
        <w:spacing w:line="240" w:lineRule="auto"/>
        <w:ind w:firstLine="720"/>
        <w:rPr>
          <w:rFonts w:cs="Calibri"/>
          <w:color w:val="000000"/>
        </w:rPr>
      </w:pPr>
      <w:r w:rsidRPr="00796442">
        <w:rPr>
          <w:rFonts w:cs="Calibri"/>
        </w:rPr>
        <w:t>Mobile technology</w:t>
      </w:r>
      <w:r w:rsidR="00E41B68" w:rsidRPr="00796442">
        <w:rPr>
          <w:rFonts w:cs="Calibri"/>
          <w:color w:val="000000"/>
        </w:rPr>
        <w:t>.</w:t>
      </w:r>
    </w:p>
    <w:p w:rsidR="00E41B68" w:rsidRPr="00796442" w:rsidRDefault="00E41B68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2. What is the name of the device used by Ahold USA’s Stop &amp; Shop retail stores?</w:t>
      </w:r>
    </w:p>
    <w:p w:rsidR="00AB2C93" w:rsidRPr="00796442" w:rsidRDefault="00AB2C93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AB2C93" w:rsidRPr="00796442" w:rsidRDefault="00AB2C93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Scan It.</w:t>
      </w:r>
    </w:p>
    <w:p w:rsidR="00E41B68" w:rsidRPr="00796442" w:rsidRDefault="00E41B68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3. What will be the role of smartphones in the future of shopping?</w:t>
      </w:r>
    </w:p>
    <w:p w:rsidR="00AB2C93" w:rsidRPr="00796442" w:rsidRDefault="00AB2C93" w:rsidP="00796442">
      <w:pPr>
        <w:pStyle w:val="eoc-list-num"/>
        <w:numPr>
          <w:ilvl w:val="0"/>
          <w:numId w:val="0"/>
        </w:numPr>
        <w:tabs>
          <w:tab w:val="clear" w:pos="1080"/>
        </w:tabs>
        <w:spacing w:line="240" w:lineRule="auto"/>
        <w:ind w:left="720"/>
        <w:rPr>
          <w:rFonts w:asciiTheme="minorHAnsi" w:hAnsiTheme="minorHAnsi" w:cs="Calibri"/>
          <w:sz w:val="22"/>
          <w:szCs w:val="22"/>
        </w:rPr>
      </w:pPr>
      <w:r w:rsidRPr="00796442">
        <w:rPr>
          <w:rFonts w:asciiTheme="minorHAnsi" w:hAnsiTheme="minorHAnsi" w:cs="Calibri"/>
          <w:sz w:val="22"/>
          <w:szCs w:val="22"/>
        </w:rPr>
        <w:t>Answer—</w:t>
      </w:r>
    </w:p>
    <w:p w:rsidR="00AB2C93" w:rsidRPr="00796442" w:rsidRDefault="00AB2C93" w:rsidP="00796442">
      <w:pPr>
        <w:pStyle w:val="ListParagraph"/>
        <w:spacing w:line="240" w:lineRule="auto"/>
        <w:rPr>
          <w:rFonts w:cs="Calibri"/>
          <w:color w:val="000000"/>
        </w:rPr>
      </w:pPr>
      <w:r w:rsidRPr="00796442">
        <w:rPr>
          <w:rFonts w:cs="Calibri"/>
          <w:color w:val="000000"/>
        </w:rPr>
        <w:t>Answers will vary.</w:t>
      </w:r>
      <w:r w:rsidR="00C650FD" w:rsidRPr="00796442">
        <w:rPr>
          <w:rFonts w:cs="Calibri"/>
          <w:color w:val="000000"/>
        </w:rPr>
        <w:t xml:space="preserve"> Most experts believe that </w:t>
      </w:r>
      <w:r w:rsidR="00C650FD" w:rsidRPr="00796442">
        <w:rPr>
          <w:rFonts w:cs="Calibri"/>
        </w:rPr>
        <w:t>smartphones will be used as a device for paying for products and services among other things.</w:t>
      </w:r>
    </w:p>
    <w:sectPr w:rsidR="00AB2C93" w:rsidRPr="00796442" w:rsidSect="008D7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abon LT St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Eurostile LT St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B4138"/>
    <w:multiLevelType w:val="hybridMultilevel"/>
    <w:tmpl w:val="03566A16"/>
    <w:lvl w:ilvl="0" w:tplc="1FF21070">
      <w:start w:val="1"/>
      <w:numFmt w:val="decimal"/>
      <w:pStyle w:val="eoc-list-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AD5F65"/>
    <w:multiLevelType w:val="hybridMultilevel"/>
    <w:tmpl w:val="D11EF316"/>
    <w:lvl w:ilvl="0" w:tplc="64B862FC">
      <w:start w:val="1"/>
      <w:numFmt w:val="lowerLetter"/>
      <w:pStyle w:val="eoc-list-alpha"/>
      <w:lvlText w:val="%1)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529865D5"/>
    <w:multiLevelType w:val="hybridMultilevel"/>
    <w:tmpl w:val="611E1E9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0D62FF"/>
    <w:multiLevelType w:val="hybridMultilevel"/>
    <w:tmpl w:val="B2DE6EFE"/>
    <w:lvl w:ilvl="0" w:tplc="BA26B268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">
    <w:nsid w:val="5AF64833"/>
    <w:multiLevelType w:val="hybridMultilevel"/>
    <w:tmpl w:val="09BCC884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B1C1075"/>
    <w:multiLevelType w:val="hybridMultilevel"/>
    <w:tmpl w:val="D01070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1005CB2"/>
    <w:multiLevelType w:val="hybridMultilevel"/>
    <w:tmpl w:val="75F005FA"/>
    <w:lvl w:ilvl="0" w:tplc="4E64B70A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F25B5"/>
    <w:rsid w:val="00051E83"/>
    <w:rsid w:val="0009066A"/>
    <w:rsid w:val="000A6859"/>
    <w:rsid w:val="000B5A39"/>
    <w:rsid w:val="00127156"/>
    <w:rsid w:val="00145511"/>
    <w:rsid w:val="001D724F"/>
    <w:rsid w:val="00242AD4"/>
    <w:rsid w:val="002562F6"/>
    <w:rsid w:val="002848B7"/>
    <w:rsid w:val="002B08B4"/>
    <w:rsid w:val="002D4315"/>
    <w:rsid w:val="003017A6"/>
    <w:rsid w:val="003D07FC"/>
    <w:rsid w:val="0041373A"/>
    <w:rsid w:val="00482167"/>
    <w:rsid w:val="004C6932"/>
    <w:rsid w:val="005627A1"/>
    <w:rsid w:val="00584023"/>
    <w:rsid w:val="005858EC"/>
    <w:rsid w:val="005979EF"/>
    <w:rsid w:val="005A1C5F"/>
    <w:rsid w:val="00613B37"/>
    <w:rsid w:val="0063697A"/>
    <w:rsid w:val="00640C42"/>
    <w:rsid w:val="00666E47"/>
    <w:rsid w:val="0067005B"/>
    <w:rsid w:val="00670713"/>
    <w:rsid w:val="006B7A0E"/>
    <w:rsid w:val="006D5F5B"/>
    <w:rsid w:val="00744FE4"/>
    <w:rsid w:val="007561A1"/>
    <w:rsid w:val="00766989"/>
    <w:rsid w:val="00796442"/>
    <w:rsid w:val="00840A25"/>
    <w:rsid w:val="00846478"/>
    <w:rsid w:val="008B2C41"/>
    <w:rsid w:val="008D4477"/>
    <w:rsid w:val="008D773D"/>
    <w:rsid w:val="0090267E"/>
    <w:rsid w:val="00921A4E"/>
    <w:rsid w:val="00A53281"/>
    <w:rsid w:val="00A74082"/>
    <w:rsid w:val="00A82EE4"/>
    <w:rsid w:val="00A859BC"/>
    <w:rsid w:val="00A94B65"/>
    <w:rsid w:val="00AB2C93"/>
    <w:rsid w:val="00AE482B"/>
    <w:rsid w:val="00B66547"/>
    <w:rsid w:val="00BA0D29"/>
    <w:rsid w:val="00BC1368"/>
    <w:rsid w:val="00C22096"/>
    <w:rsid w:val="00C650FD"/>
    <w:rsid w:val="00C70EE7"/>
    <w:rsid w:val="00C81176"/>
    <w:rsid w:val="00C8578D"/>
    <w:rsid w:val="00CE76B9"/>
    <w:rsid w:val="00D06AFC"/>
    <w:rsid w:val="00D07629"/>
    <w:rsid w:val="00D8512F"/>
    <w:rsid w:val="00DA684D"/>
    <w:rsid w:val="00E41B68"/>
    <w:rsid w:val="00E50C45"/>
    <w:rsid w:val="00E62080"/>
    <w:rsid w:val="00E72EA0"/>
    <w:rsid w:val="00ED7A83"/>
    <w:rsid w:val="00EE5C29"/>
    <w:rsid w:val="00EF25B5"/>
    <w:rsid w:val="00F20D73"/>
    <w:rsid w:val="00F44904"/>
    <w:rsid w:val="00FA2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7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oc-list-num">
    <w:name w:val="eoc-list-num"/>
    <w:basedOn w:val="Normal"/>
    <w:rsid w:val="00EF25B5"/>
    <w:pPr>
      <w:numPr>
        <w:numId w:val="1"/>
      </w:numPr>
      <w:tabs>
        <w:tab w:val="left" w:pos="1080"/>
      </w:tabs>
      <w:spacing w:before="120" w:after="0" w:line="360" w:lineRule="auto"/>
    </w:pPr>
    <w:rPr>
      <w:rFonts w:ascii="Times New Roman" w:eastAsia="Times New Roman" w:hAnsi="Times New Roman" w:cs="Times New Roman"/>
      <w:kern w:val="16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620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62080"/>
    <w:pPr>
      <w:ind w:left="720"/>
      <w:contextualSpacing/>
    </w:pPr>
  </w:style>
  <w:style w:type="paragraph" w:customStyle="1" w:styleId="eoc-list-alpha">
    <w:name w:val="eoc-list-alpha"/>
    <w:basedOn w:val="eoc-list-num"/>
    <w:rsid w:val="00D07629"/>
    <w:pPr>
      <w:numPr>
        <w:numId w:val="3"/>
      </w:numPr>
    </w:pPr>
  </w:style>
  <w:style w:type="paragraph" w:customStyle="1" w:styleId="bl-last">
    <w:name w:val="bl-last"/>
    <w:basedOn w:val="Normal"/>
    <w:rsid w:val="002562F6"/>
    <w:pPr>
      <w:spacing w:before="77" w:after="151" w:line="240" w:lineRule="auto"/>
      <w:ind w:left="454" w:hanging="228"/>
    </w:pPr>
    <w:rPr>
      <w:rFonts w:ascii="Sabon LT Std" w:eastAsia="Times New Roman" w:hAnsi="Sabon LT Std" w:cs="Times New Roman"/>
      <w:color w:val="000000"/>
      <w:sz w:val="19"/>
      <w:szCs w:val="19"/>
    </w:rPr>
  </w:style>
  <w:style w:type="paragraph" w:customStyle="1" w:styleId="nl-number-list">
    <w:name w:val="nl-number-list"/>
    <w:basedOn w:val="Normal"/>
    <w:rsid w:val="002562F6"/>
    <w:pPr>
      <w:spacing w:before="77" w:after="0" w:line="240" w:lineRule="auto"/>
      <w:ind w:left="454" w:hanging="454"/>
    </w:pPr>
    <w:rPr>
      <w:rFonts w:ascii="Sabon LT Std" w:eastAsia="Times New Roman" w:hAnsi="Sabon LT Std" w:cs="Times New Roman"/>
      <w:color w:val="000000"/>
      <w:sz w:val="19"/>
      <w:szCs w:val="19"/>
    </w:rPr>
  </w:style>
  <w:style w:type="character" w:styleId="CommentReference">
    <w:name w:val="annotation reference"/>
    <w:basedOn w:val="DefaultParagraphFont"/>
    <w:uiPriority w:val="99"/>
    <w:rsid w:val="002562F6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256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562F6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2F6"/>
    <w:rPr>
      <w:rFonts w:ascii="Tahoma" w:hAnsi="Tahoma" w:cs="Tahoma"/>
      <w:sz w:val="16"/>
      <w:szCs w:val="16"/>
    </w:rPr>
  </w:style>
  <w:style w:type="character" w:customStyle="1" w:styleId="ht">
    <w:name w:val="ht"/>
    <w:basedOn w:val="DefaultParagraphFont"/>
    <w:rsid w:val="002562F6"/>
    <w:rPr>
      <w:rFonts w:ascii="Myriad Pro" w:hAnsi="Myriad Pro" w:cs="Times New Roman"/>
      <w:b/>
      <w:bCs/>
      <w:color w:val="C32500"/>
      <w:sz w:val="19"/>
      <w:szCs w:val="19"/>
    </w:rPr>
  </w:style>
  <w:style w:type="paragraph" w:customStyle="1" w:styleId="f-tx1-feature-text-first">
    <w:name w:val="f-tx1-feature-text-first"/>
    <w:basedOn w:val="Normal"/>
    <w:rsid w:val="002562F6"/>
    <w:pPr>
      <w:spacing w:after="0" w:line="240" w:lineRule="auto"/>
      <w:jc w:val="both"/>
    </w:pPr>
    <w:rPr>
      <w:rFonts w:ascii="Myriad Pro" w:eastAsia="Times New Roman" w:hAnsi="Myriad Pro" w:cs="Times New Roman"/>
      <w:i/>
      <w:iCs/>
      <w:color w:val="000000"/>
      <w:sz w:val="20"/>
      <w:szCs w:val="20"/>
    </w:rPr>
  </w:style>
  <w:style w:type="paragraph" w:customStyle="1" w:styleId="bl-mid">
    <w:name w:val="bl-mid"/>
    <w:basedOn w:val="Normal"/>
    <w:rsid w:val="00A859BC"/>
    <w:pPr>
      <w:spacing w:before="77" w:after="0" w:line="240" w:lineRule="auto"/>
      <w:ind w:left="454" w:hanging="228"/>
    </w:pPr>
    <w:rPr>
      <w:rFonts w:ascii="Sabon LT Std" w:eastAsia="Times New Roman" w:hAnsi="Sabon LT Std" w:cs="Times New Roman"/>
      <w:color w:val="000000"/>
      <w:sz w:val="19"/>
      <w:szCs w:val="19"/>
    </w:rPr>
  </w:style>
  <w:style w:type="paragraph" w:customStyle="1" w:styleId="bl-first">
    <w:name w:val="bl-first"/>
    <w:basedOn w:val="Normal"/>
    <w:rsid w:val="00A859BC"/>
    <w:pPr>
      <w:spacing w:before="151" w:after="0" w:line="240" w:lineRule="auto"/>
      <w:ind w:left="454" w:hanging="228"/>
    </w:pPr>
    <w:rPr>
      <w:rFonts w:ascii="Sabon LT Std" w:eastAsia="Times New Roman" w:hAnsi="Sabon LT Std" w:cs="Times New Roman"/>
      <w:color w:val="000000"/>
      <w:sz w:val="19"/>
      <w:szCs w:val="19"/>
    </w:rPr>
  </w:style>
  <w:style w:type="paragraph" w:customStyle="1" w:styleId="h2-head-2">
    <w:name w:val="h2-head-2"/>
    <w:basedOn w:val="Normal"/>
    <w:rsid w:val="000B5A39"/>
    <w:pPr>
      <w:spacing w:before="228" w:after="113" w:line="240" w:lineRule="auto"/>
    </w:pPr>
    <w:rPr>
      <w:rFonts w:ascii="Myriad Pro" w:eastAsia="Times New Roman" w:hAnsi="Myriad Pro" w:cs="Times New Roman"/>
      <w:color w:val="001CBA"/>
      <w:sz w:val="38"/>
      <w:szCs w:val="38"/>
    </w:rPr>
  </w:style>
  <w:style w:type="paragraph" w:customStyle="1" w:styleId="tx">
    <w:name w:val="tx"/>
    <w:basedOn w:val="Normal"/>
    <w:rsid w:val="00840A25"/>
    <w:pPr>
      <w:spacing w:after="0" w:line="240" w:lineRule="auto"/>
      <w:ind w:firstLine="432"/>
      <w:jc w:val="both"/>
    </w:pPr>
    <w:rPr>
      <w:rFonts w:ascii="Sabon LT Std" w:eastAsia="Times New Roman" w:hAnsi="Sabon LT Std" w:cs="Times New Roman"/>
      <w:color w:val="000000"/>
      <w:sz w:val="20"/>
      <w:szCs w:val="20"/>
    </w:rPr>
  </w:style>
  <w:style w:type="paragraph" w:customStyle="1" w:styleId="bl-future-box">
    <w:name w:val="bl-future-box"/>
    <w:basedOn w:val="Normal"/>
    <w:rsid w:val="00840A25"/>
    <w:pPr>
      <w:spacing w:before="72" w:after="0" w:line="240" w:lineRule="auto"/>
      <w:ind w:left="432" w:hanging="216"/>
    </w:pPr>
    <w:rPr>
      <w:rFonts w:ascii="Myriad Pro" w:eastAsia="Times New Roman" w:hAnsi="Myriad Pro" w:cs="Times New Roman"/>
      <w:i/>
      <w:iCs/>
      <w:color w:val="000000"/>
      <w:sz w:val="20"/>
      <w:szCs w:val="20"/>
    </w:rPr>
  </w:style>
  <w:style w:type="character" w:customStyle="1" w:styleId="sup">
    <w:name w:val="sup"/>
    <w:basedOn w:val="DefaultParagraphFont"/>
    <w:rsid w:val="00840A25"/>
    <w:rPr>
      <w:rFonts w:cs="Times New Roman"/>
    </w:rPr>
  </w:style>
  <w:style w:type="paragraph" w:customStyle="1" w:styleId="eoch1">
    <w:name w:val="eoch1"/>
    <w:basedOn w:val="Normal"/>
    <w:rsid w:val="008B2C41"/>
    <w:pPr>
      <w:spacing w:before="360" w:after="60" w:line="240" w:lineRule="auto"/>
    </w:pPr>
    <w:rPr>
      <w:rFonts w:ascii="Eurostile LT Std" w:eastAsiaTheme="minorEastAsia" w:hAnsi="Eurostile LT Std" w:cs="Times New Roman"/>
      <w:b/>
      <w:bCs/>
      <w:color w:val="FFFFFF"/>
      <w:sz w:val="32"/>
      <w:szCs w:val="32"/>
    </w:rPr>
  </w:style>
  <w:style w:type="paragraph" w:customStyle="1" w:styleId="tx1">
    <w:name w:val="tx1"/>
    <w:basedOn w:val="Normal"/>
    <w:rsid w:val="002848B7"/>
    <w:pPr>
      <w:spacing w:after="0" w:line="240" w:lineRule="auto"/>
      <w:jc w:val="both"/>
    </w:pPr>
    <w:rPr>
      <w:rFonts w:ascii="Sabon LT Std" w:eastAsiaTheme="minorEastAsia" w:hAnsi="Sabon LT Std" w:cs="Times New Roman"/>
      <w:color w:val="000000"/>
      <w:sz w:val="20"/>
      <w:szCs w:val="20"/>
    </w:rPr>
  </w:style>
  <w:style w:type="paragraph" w:customStyle="1" w:styleId="bl1">
    <w:name w:val="bl1"/>
    <w:basedOn w:val="Normal"/>
    <w:rsid w:val="00B66547"/>
    <w:pPr>
      <w:spacing w:before="151" w:after="0" w:line="240" w:lineRule="auto"/>
      <w:ind w:left="454" w:hanging="228"/>
    </w:pPr>
    <w:rPr>
      <w:rFonts w:ascii="Sabon LT Std" w:eastAsiaTheme="minorEastAsia" w:hAnsi="Sabon LT Std" w:cs="Times New Roman"/>
      <w:color w:val="000000"/>
      <w:sz w:val="19"/>
      <w:szCs w:val="19"/>
    </w:rPr>
  </w:style>
  <w:style w:type="paragraph" w:customStyle="1" w:styleId="bl2">
    <w:name w:val="bl2"/>
    <w:basedOn w:val="Normal"/>
    <w:rsid w:val="00B66547"/>
    <w:pPr>
      <w:spacing w:before="77" w:after="151" w:line="240" w:lineRule="auto"/>
      <w:ind w:left="454" w:hanging="228"/>
    </w:pPr>
    <w:rPr>
      <w:rFonts w:ascii="Sabon LT Std" w:eastAsiaTheme="minorEastAsia" w:hAnsi="Sabon LT Std" w:cs="Times New Roman"/>
      <w:color w:val="000000"/>
      <w:sz w:val="19"/>
      <w:szCs w:val="19"/>
    </w:rPr>
  </w:style>
  <w:style w:type="paragraph" w:customStyle="1" w:styleId="eocnl">
    <w:name w:val="eocnl"/>
    <w:basedOn w:val="Normal"/>
    <w:rsid w:val="00051E83"/>
    <w:pPr>
      <w:spacing w:before="77" w:after="0" w:line="240" w:lineRule="auto"/>
      <w:ind w:left="454" w:hanging="454"/>
    </w:pPr>
    <w:rPr>
      <w:rFonts w:ascii="Sabon LT Std" w:eastAsiaTheme="minorEastAsia" w:hAnsi="Sabon LT Std" w:cs="Times New Roman"/>
      <w:color w:val="000000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1001</Words>
  <Characters>5712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 User</dc:creator>
  <cp:lastModifiedBy>Hossine Bidgoli</cp:lastModifiedBy>
  <cp:revision>29</cp:revision>
  <dcterms:created xsi:type="dcterms:W3CDTF">2013-04-17T16:21:00Z</dcterms:created>
  <dcterms:modified xsi:type="dcterms:W3CDTF">2016-05-01T21:36:00Z</dcterms:modified>
</cp:coreProperties>
</file>